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8E" w:rsidRPr="00054082" w:rsidRDefault="00702629" w:rsidP="00702629">
      <w:pPr>
        <w:jc w:val="center"/>
        <w:rPr>
          <w:rFonts w:ascii="Kristen ITC" w:hAnsi="Kristen ITC"/>
          <w:b/>
          <w:sz w:val="36"/>
          <w:szCs w:val="36"/>
        </w:rPr>
      </w:pPr>
      <w:r w:rsidRPr="00054082">
        <w:rPr>
          <w:rFonts w:ascii="Kristen ITC" w:hAnsi="Kristen ITC"/>
          <w:b/>
          <w:sz w:val="36"/>
          <w:szCs w:val="36"/>
        </w:rPr>
        <w:t>Mrs. Bullock’s First Grade</w:t>
      </w:r>
    </w:p>
    <w:p w:rsidR="00702629" w:rsidRPr="00054082" w:rsidRDefault="00702629" w:rsidP="00702629">
      <w:pPr>
        <w:jc w:val="center"/>
        <w:rPr>
          <w:rFonts w:ascii="Kristen ITC" w:hAnsi="Kristen ITC"/>
          <w:b/>
          <w:sz w:val="36"/>
          <w:szCs w:val="36"/>
        </w:rPr>
      </w:pPr>
      <w:r w:rsidRPr="00054082">
        <w:rPr>
          <w:rFonts w:ascii="Kristen ITC" w:hAnsi="Kristen ITC"/>
          <w:b/>
          <w:sz w:val="36"/>
          <w:szCs w:val="36"/>
        </w:rPr>
        <w:t>Behavior Management Plan</w:t>
      </w:r>
    </w:p>
    <w:tbl>
      <w:tblPr>
        <w:tblStyle w:val="TableGrid"/>
        <w:tblW w:w="5590" w:type="dxa"/>
        <w:tblInd w:w="2178" w:type="dxa"/>
        <w:tblLook w:val="04A0" w:firstRow="1" w:lastRow="0" w:firstColumn="1" w:lastColumn="0" w:noHBand="0" w:noVBand="1"/>
      </w:tblPr>
      <w:tblGrid>
        <w:gridCol w:w="2708"/>
        <w:gridCol w:w="2882"/>
      </w:tblGrid>
      <w:tr w:rsidR="00702629" w:rsidTr="004A36E2">
        <w:trPr>
          <w:trHeight w:val="1015"/>
        </w:trPr>
        <w:tc>
          <w:tcPr>
            <w:tcW w:w="2708" w:type="dxa"/>
          </w:tcPr>
          <w:p w:rsidR="00DA1DA1" w:rsidRDefault="00DA1DA1" w:rsidP="00702629">
            <w:pPr>
              <w:jc w:val="center"/>
              <w:rPr>
                <w:rFonts w:ascii="Kristen ITC" w:hAnsi="Kristen ITC"/>
                <w:b/>
                <w:sz w:val="28"/>
                <w:szCs w:val="28"/>
              </w:rPr>
            </w:pPr>
          </w:p>
          <w:p w:rsidR="00702629" w:rsidRPr="00DA1DA1" w:rsidRDefault="00DA1DA1" w:rsidP="00702629">
            <w:pPr>
              <w:jc w:val="center"/>
              <w:rPr>
                <w:rFonts w:ascii="Kristen ITC" w:hAnsi="Kristen ITC"/>
                <w:b/>
                <w:sz w:val="32"/>
                <w:szCs w:val="32"/>
              </w:rPr>
            </w:pPr>
            <w:r w:rsidRPr="00DA1DA1">
              <w:rPr>
                <w:rFonts w:ascii="Kristen ITC" w:hAnsi="Kristen ITC"/>
                <w:b/>
                <w:sz w:val="32"/>
                <w:szCs w:val="32"/>
              </w:rPr>
              <w:t>Outstanding</w:t>
            </w:r>
          </w:p>
          <w:p w:rsidR="00DA1DA1" w:rsidRDefault="00DA1DA1" w:rsidP="00054082">
            <w:pPr>
              <w:rPr>
                <w:rFonts w:ascii="Kristen ITC" w:hAnsi="Kristen ITC"/>
                <w:b/>
                <w:sz w:val="18"/>
                <w:szCs w:val="18"/>
              </w:rPr>
            </w:pPr>
          </w:p>
          <w:p w:rsidR="00DA1DA1" w:rsidRPr="00DA1DA1" w:rsidRDefault="00534275" w:rsidP="00702629">
            <w:pPr>
              <w:jc w:val="center"/>
              <w:rPr>
                <w:rFonts w:ascii="Kristen ITC" w:hAnsi="Kristen ITC"/>
                <w:b/>
                <w:sz w:val="16"/>
                <w:szCs w:val="16"/>
              </w:rPr>
            </w:pPr>
            <w:r>
              <w:rPr>
                <w:rFonts w:ascii="Kristen ITC" w:hAnsi="Kristen ITC"/>
                <w:b/>
                <w:sz w:val="16"/>
                <w:szCs w:val="16"/>
              </w:rPr>
              <w:t>8</w:t>
            </w:r>
            <w:bookmarkStart w:id="0" w:name="_GoBack"/>
            <w:bookmarkEnd w:id="0"/>
            <w:r w:rsidR="00DA1DA1">
              <w:rPr>
                <w:rFonts w:ascii="Kristen ITC" w:hAnsi="Kristen ITC"/>
                <w:b/>
                <w:sz w:val="16"/>
                <w:szCs w:val="16"/>
              </w:rPr>
              <w:t xml:space="preserve"> or more points</w:t>
            </w:r>
          </w:p>
        </w:tc>
        <w:tc>
          <w:tcPr>
            <w:tcW w:w="2882" w:type="dxa"/>
          </w:tcPr>
          <w:p w:rsidR="00DA1DA1" w:rsidRDefault="00DA1DA1" w:rsidP="00702629">
            <w:pPr>
              <w:jc w:val="center"/>
              <w:rPr>
                <w:sz w:val="28"/>
                <w:szCs w:val="28"/>
              </w:rPr>
            </w:pPr>
          </w:p>
          <w:p w:rsidR="00702629" w:rsidRDefault="00DA1DA1" w:rsidP="00702629">
            <w:pPr>
              <w:jc w:val="center"/>
              <w:rPr>
                <w:sz w:val="28"/>
                <w:szCs w:val="28"/>
              </w:rPr>
            </w:pPr>
            <w:r>
              <w:rPr>
                <w:sz w:val="28"/>
                <w:szCs w:val="28"/>
              </w:rPr>
              <w:t xml:space="preserve">Conduct Grade: 3 </w:t>
            </w:r>
          </w:p>
          <w:p w:rsidR="00DA1DA1" w:rsidRPr="00DA1DA1" w:rsidRDefault="00054082" w:rsidP="00702629">
            <w:pPr>
              <w:jc w:val="center"/>
              <w:rPr>
                <w:sz w:val="28"/>
                <w:szCs w:val="28"/>
              </w:rPr>
            </w:pPr>
            <w:proofErr w:type="gramStart"/>
            <w:r>
              <w:rPr>
                <w:sz w:val="28"/>
                <w:szCs w:val="28"/>
              </w:rPr>
              <w:t>plus</w:t>
            </w:r>
            <w:proofErr w:type="gramEnd"/>
            <w:r w:rsidR="00DA1DA1">
              <w:rPr>
                <w:sz w:val="28"/>
                <w:szCs w:val="28"/>
              </w:rPr>
              <w:t xml:space="preserve"> a trip to the Treasure Box</w:t>
            </w:r>
            <w:r w:rsidR="004A36E2">
              <w:rPr>
                <w:sz w:val="28"/>
                <w:szCs w:val="28"/>
              </w:rPr>
              <w:t>!</w:t>
            </w:r>
          </w:p>
        </w:tc>
      </w:tr>
      <w:tr w:rsidR="00702629" w:rsidTr="004A36E2">
        <w:trPr>
          <w:trHeight w:val="1485"/>
        </w:trPr>
        <w:tc>
          <w:tcPr>
            <w:tcW w:w="2708" w:type="dxa"/>
          </w:tcPr>
          <w:p w:rsidR="00DA1DA1" w:rsidRDefault="00DA1DA1" w:rsidP="00702629">
            <w:pPr>
              <w:jc w:val="center"/>
              <w:rPr>
                <w:rFonts w:ascii="Kristen ITC" w:hAnsi="Kristen ITC"/>
                <w:b/>
                <w:sz w:val="32"/>
                <w:szCs w:val="32"/>
              </w:rPr>
            </w:pPr>
          </w:p>
          <w:p w:rsidR="00DA1DA1" w:rsidRDefault="00DA1DA1" w:rsidP="00054082">
            <w:pPr>
              <w:jc w:val="center"/>
              <w:rPr>
                <w:rFonts w:ascii="Kristen ITC" w:hAnsi="Kristen ITC"/>
                <w:b/>
                <w:sz w:val="32"/>
                <w:szCs w:val="32"/>
              </w:rPr>
            </w:pPr>
            <w:r w:rsidRPr="00DA1DA1">
              <w:rPr>
                <w:rFonts w:ascii="Kristen ITC" w:hAnsi="Kristen ITC"/>
                <w:b/>
                <w:sz w:val="32"/>
                <w:szCs w:val="32"/>
              </w:rPr>
              <w:t>Good Day</w:t>
            </w:r>
          </w:p>
          <w:p w:rsidR="00DA1DA1" w:rsidRPr="00DA1DA1" w:rsidRDefault="00534275" w:rsidP="00702629">
            <w:pPr>
              <w:jc w:val="center"/>
              <w:rPr>
                <w:rFonts w:ascii="Kristen ITC" w:hAnsi="Kristen ITC"/>
                <w:b/>
                <w:sz w:val="32"/>
                <w:szCs w:val="32"/>
              </w:rPr>
            </w:pPr>
            <w:r>
              <w:rPr>
                <w:rFonts w:ascii="Kristen ITC" w:hAnsi="Kristen ITC"/>
                <w:b/>
                <w:sz w:val="16"/>
                <w:szCs w:val="16"/>
              </w:rPr>
              <w:t>4-7</w:t>
            </w:r>
            <w:r w:rsidR="00DA1DA1">
              <w:rPr>
                <w:rFonts w:ascii="Kristen ITC" w:hAnsi="Kristen ITC"/>
                <w:b/>
                <w:sz w:val="16"/>
                <w:szCs w:val="16"/>
              </w:rPr>
              <w:t xml:space="preserve"> points</w:t>
            </w:r>
          </w:p>
        </w:tc>
        <w:tc>
          <w:tcPr>
            <w:tcW w:w="2882" w:type="dxa"/>
          </w:tcPr>
          <w:p w:rsidR="00DA1DA1" w:rsidRDefault="00DA1DA1" w:rsidP="00DA1DA1">
            <w:pPr>
              <w:jc w:val="center"/>
              <w:rPr>
                <w:sz w:val="28"/>
                <w:szCs w:val="28"/>
              </w:rPr>
            </w:pPr>
          </w:p>
          <w:p w:rsidR="00DA1DA1" w:rsidRDefault="00DA1DA1" w:rsidP="00DA1DA1">
            <w:pPr>
              <w:jc w:val="center"/>
              <w:rPr>
                <w:sz w:val="28"/>
                <w:szCs w:val="28"/>
              </w:rPr>
            </w:pPr>
          </w:p>
          <w:p w:rsidR="00702629" w:rsidRPr="00054082" w:rsidRDefault="00054082" w:rsidP="00054082">
            <w:pPr>
              <w:jc w:val="center"/>
              <w:rPr>
                <w:sz w:val="28"/>
                <w:szCs w:val="28"/>
              </w:rPr>
            </w:pPr>
            <w:r>
              <w:rPr>
                <w:sz w:val="28"/>
                <w:szCs w:val="28"/>
              </w:rPr>
              <w:t xml:space="preserve">Conduct Grade: 3 </w:t>
            </w:r>
          </w:p>
        </w:tc>
      </w:tr>
      <w:tr w:rsidR="00702629" w:rsidTr="004A36E2">
        <w:trPr>
          <w:trHeight w:val="1054"/>
        </w:trPr>
        <w:tc>
          <w:tcPr>
            <w:tcW w:w="2708" w:type="dxa"/>
          </w:tcPr>
          <w:p w:rsidR="00DA1DA1" w:rsidRDefault="00DA1DA1" w:rsidP="00702629">
            <w:pPr>
              <w:jc w:val="center"/>
              <w:rPr>
                <w:rFonts w:ascii="Kristen ITC" w:hAnsi="Kristen ITC"/>
                <w:b/>
                <w:sz w:val="28"/>
                <w:szCs w:val="28"/>
              </w:rPr>
            </w:pPr>
          </w:p>
          <w:p w:rsidR="00702629" w:rsidRPr="00DA1DA1" w:rsidRDefault="00DA1DA1" w:rsidP="00702629">
            <w:pPr>
              <w:jc w:val="center"/>
              <w:rPr>
                <w:rFonts w:ascii="Kristen ITC" w:hAnsi="Kristen ITC"/>
                <w:b/>
                <w:sz w:val="32"/>
                <w:szCs w:val="32"/>
              </w:rPr>
            </w:pPr>
            <w:r w:rsidRPr="00DA1DA1">
              <w:rPr>
                <w:rFonts w:ascii="Kristen ITC" w:hAnsi="Kristen ITC"/>
                <w:b/>
                <w:sz w:val="32"/>
                <w:szCs w:val="32"/>
              </w:rPr>
              <w:t xml:space="preserve">Ready To </w:t>
            </w:r>
          </w:p>
          <w:p w:rsidR="00DA1DA1" w:rsidRDefault="00DA1DA1" w:rsidP="00054082">
            <w:pPr>
              <w:jc w:val="center"/>
              <w:rPr>
                <w:rFonts w:ascii="Kristen ITC" w:hAnsi="Kristen ITC"/>
                <w:b/>
                <w:sz w:val="32"/>
                <w:szCs w:val="32"/>
              </w:rPr>
            </w:pPr>
            <w:r w:rsidRPr="00DA1DA1">
              <w:rPr>
                <w:rFonts w:ascii="Kristen ITC" w:hAnsi="Kristen ITC"/>
                <w:b/>
                <w:sz w:val="32"/>
                <w:szCs w:val="32"/>
              </w:rPr>
              <w:t>Learn</w:t>
            </w:r>
          </w:p>
          <w:p w:rsidR="00DA1DA1" w:rsidRPr="00DA1DA1" w:rsidRDefault="00534275" w:rsidP="00702629">
            <w:pPr>
              <w:jc w:val="center"/>
              <w:rPr>
                <w:rFonts w:ascii="Kristen ITC" w:hAnsi="Kristen ITC"/>
                <w:b/>
                <w:sz w:val="28"/>
                <w:szCs w:val="28"/>
              </w:rPr>
            </w:pPr>
            <w:r>
              <w:rPr>
                <w:rFonts w:ascii="Kristen ITC" w:hAnsi="Kristen ITC"/>
                <w:b/>
                <w:sz w:val="16"/>
                <w:szCs w:val="16"/>
              </w:rPr>
              <w:t>0-3</w:t>
            </w:r>
            <w:r w:rsidR="00DA1DA1">
              <w:rPr>
                <w:rFonts w:ascii="Kristen ITC" w:hAnsi="Kristen ITC"/>
                <w:b/>
                <w:sz w:val="16"/>
                <w:szCs w:val="16"/>
              </w:rPr>
              <w:t xml:space="preserve"> points</w:t>
            </w:r>
          </w:p>
        </w:tc>
        <w:tc>
          <w:tcPr>
            <w:tcW w:w="2882" w:type="dxa"/>
          </w:tcPr>
          <w:p w:rsidR="00DA1DA1" w:rsidRDefault="00DA1DA1" w:rsidP="00DA1DA1">
            <w:pPr>
              <w:jc w:val="center"/>
              <w:rPr>
                <w:sz w:val="28"/>
                <w:szCs w:val="28"/>
              </w:rPr>
            </w:pPr>
          </w:p>
          <w:p w:rsidR="00DA1DA1" w:rsidRDefault="00DA1DA1" w:rsidP="00DA1DA1">
            <w:pPr>
              <w:jc w:val="center"/>
              <w:rPr>
                <w:sz w:val="28"/>
                <w:szCs w:val="28"/>
              </w:rPr>
            </w:pPr>
          </w:p>
          <w:p w:rsidR="00702629" w:rsidRPr="00054082" w:rsidRDefault="00054082" w:rsidP="00054082">
            <w:pPr>
              <w:jc w:val="center"/>
              <w:rPr>
                <w:sz w:val="28"/>
                <w:szCs w:val="28"/>
              </w:rPr>
            </w:pPr>
            <w:r>
              <w:rPr>
                <w:sz w:val="28"/>
                <w:szCs w:val="28"/>
              </w:rPr>
              <w:t>Conduct Grade: 3</w:t>
            </w:r>
          </w:p>
        </w:tc>
      </w:tr>
      <w:tr w:rsidR="00702629" w:rsidTr="004A36E2">
        <w:trPr>
          <w:trHeight w:val="1485"/>
        </w:trPr>
        <w:tc>
          <w:tcPr>
            <w:tcW w:w="2708" w:type="dxa"/>
          </w:tcPr>
          <w:p w:rsidR="00702629" w:rsidRDefault="00DA1DA1" w:rsidP="00702629">
            <w:pPr>
              <w:jc w:val="center"/>
              <w:rPr>
                <w:rFonts w:ascii="Kristen ITC" w:hAnsi="Kristen ITC"/>
                <w:b/>
                <w:sz w:val="32"/>
                <w:szCs w:val="32"/>
              </w:rPr>
            </w:pPr>
            <w:r>
              <w:rPr>
                <w:rFonts w:ascii="Kristen ITC" w:hAnsi="Kristen ITC"/>
                <w:b/>
                <w:sz w:val="32"/>
                <w:szCs w:val="32"/>
              </w:rPr>
              <w:t>Warning-</w:t>
            </w:r>
          </w:p>
          <w:p w:rsidR="00DA1DA1" w:rsidRDefault="00DA1DA1" w:rsidP="00054082">
            <w:pPr>
              <w:jc w:val="center"/>
              <w:rPr>
                <w:rFonts w:ascii="Kristen ITC" w:hAnsi="Kristen ITC"/>
                <w:b/>
                <w:sz w:val="32"/>
                <w:szCs w:val="32"/>
              </w:rPr>
            </w:pPr>
            <w:r>
              <w:rPr>
                <w:rFonts w:ascii="Kristen ITC" w:hAnsi="Kristen ITC"/>
                <w:b/>
                <w:sz w:val="32"/>
                <w:szCs w:val="32"/>
              </w:rPr>
              <w:t>Consequence to action</w:t>
            </w:r>
          </w:p>
          <w:p w:rsidR="00DA1DA1" w:rsidRPr="00DA1DA1" w:rsidRDefault="00DA1DA1" w:rsidP="00702629">
            <w:pPr>
              <w:jc w:val="center"/>
              <w:rPr>
                <w:rFonts w:ascii="Kristen ITC" w:hAnsi="Kristen ITC"/>
                <w:b/>
                <w:sz w:val="32"/>
                <w:szCs w:val="32"/>
              </w:rPr>
            </w:pPr>
            <w:r>
              <w:rPr>
                <w:rFonts w:ascii="Kristen ITC" w:hAnsi="Kristen ITC"/>
                <w:b/>
                <w:sz w:val="16"/>
                <w:szCs w:val="16"/>
              </w:rPr>
              <w:t>-0 to -3 points</w:t>
            </w:r>
          </w:p>
        </w:tc>
        <w:tc>
          <w:tcPr>
            <w:tcW w:w="2882" w:type="dxa"/>
          </w:tcPr>
          <w:p w:rsidR="00DA1DA1" w:rsidRDefault="00DA1DA1" w:rsidP="00DA1DA1">
            <w:pPr>
              <w:jc w:val="center"/>
              <w:rPr>
                <w:sz w:val="28"/>
                <w:szCs w:val="28"/>
              </w:rPr>
            </w:pPr>
          </w:p>
          <w:p w:rsidR="00DA1DA1" w:rsidRDefault="008926AA" w:rsidP="008926AA">
            <w:pPr>
              <w:rPr>
                <w:sz w:val="28"/>
                <w:szCs w:val="28"/>
              </w:rPr>
            </w:pPr>
            <w:r>
              <w:rPr>
                <w:sz w:val="28"/>
                <w:szCs w:val="28"/>
              </w:rPr>
              <w:t xml:space="preserve">      </w:t>
            </w:r>
            <w:r w:rsidR="00DA1DA1">
              <w:rPr>
                <w:sz w:val="28"/>
                <w:szCs w:val="28"/>
              </w:rPr>
              <w:t xml:space="preserve">Conduct Grade: 2 </w:t>
            </w:r>
          </w:p>
          <w:p w:rsidR="00DA1DA1" w:rsidRDefault="004A36E2" w:rsidP="00DA1DA1">
            <w:pPr>
              <w:jc w:val="center"/>
              <w:rPr>
                <w:sz w:val="28"/>
                <w:szCs w:val="28"/>
              </w:rPr>
            </w:pPr>
            <w:r>
              <w:rPr>
                <w:sz w:val="28"/>
                <w:szCs w:val="28"/>
              </w:rPr>
              <w:t xml:space="preserve"> a note will be</w:t>
            </w:r>
          </w:p>
          <w:p w:rsidR="00702629" w:rsidRPr="004A36E2" w:rsidRDefault="004A36E2" w:rsidP="004A36E2">
            <w:pPr>
              <w:jc w:val="center"/>
              <w:rPr>
                <w:sz w:val="28"/>
                <w:szCs w:val="28"/>
              </w:rPr>
            </w:pPr>
            <w:r>
              <w:rPr>
                <w:sz w:val="28"/>
                <w:szCs w:val="28"/>
              </w:rPr>
              <w:t>sent home</w:t>
            </w:r>
          </w:p>
        </w:tc>
      </w:tr>
      <w:tr w:rsidR="00702629" w:rsidTr="004A36E2">
        <w:trPr>
          <w:trHeight w:val="1027"/>
        </w:trPr>
        <w:tc>
          <w:tcPr>
            <w:tcW w:w="2708" w:type="dxa"/>
          </w:tcPr>
          <w:p w:rsidR="00DA1DA1" w:rsidRDefault="00DA1DA1" w:rsidP="00702629">
            <w:pPr>
              <w:jc w:val="center"/>
              <w:rPr>
                <w:rFonts w:ascii="Kristen ITC" w:hAnsi="Kristen ITC"/>
                <w:b/>
                <w:sz w:val="32"/>
                <w:szCs w:val="32"/>
              </w:rPr>
            </w:pPr>
          </w:p>
          <w:p w:rsidR="00702629" w:rsidRDefault="00DA1DA1" w:rsidP="00702629">
            <w:pPr>
              <w:jc w:val="center"/>
              <w:rPr>
                <w:rFonts w:ascii="Kristen ITC" w:hAnsi="Kristen ITC"/>
                <w:b/>
                <w:sz w:val="32"/>
                <w:szCs w:val="32"/>
              </w:rPr>
            </w:pPr>
            <w:r>
              <w:rPr>
                <w:rFonts w:ascii="Kristen ITC" w:hAnsi="Kristen ITC"/>
                <w:b/>
                <w:sz w:val="32"/>
                <w:szCs w:val="32"/>
              </w:rPr>
              <w:t xml:space="preserve">Parent </w:t>
            </w:r>
          </w:p>
          <w:p w:rsidR="00DA1DA1" w:rsidRDefault="00DA1DA1" w:rsidP="00054082">
            <w:pPr>
              <w:jc w:val="center"/>
              <w:rPr>
                <w:rFonts w:ascii="Kristen ITC" w:hAnsi="Kristen ITC"/>
                <w:b/>
                <w:sz w:val="32"/>
                <w:szCs w:val="32"/>
              </w:rPr>
            </w:pPr>
            <w:r>
              <w:rPr>
                <w:rFonts w:ascii="Kristen ITC" w:hAnsi="Kristen ITC"/>
                <w:b/>
                <w:sz w:val="32"/>
                <w:szCs w:val="32"/>
              </w:rPr>
              <w:t>Contact</w:t>
            </w:r>
          </w:p>
          <w:p w:rsidR="00DA1DA1" w:rsidRPr="00DA1DA1" w:rsidRDefault="00DA1DA1" w:rsidP="00DA1DA1">
            <w:pPr>
              <w:jc w:val="center"/>
              <w:rPr>
                <w:rFonts w:ascii="Kristen ITC" w:hAnsi="Kristen ITC"/>
                <w:b/>
                <w:sz w:val="32"/>
                <w:szCs w:val="32"/>
              </w:rPr>
            </w:pPr>
            <w:r>
              <w:rPr>
                <w:rFonts w:ascii="Kristen ITC" w:hAnsi="Kristen ITC"/>
                <w:b/>
                <w:sz w:val="16"/>
                <w:szCs w:val="16"/>
              </w:rPr>
              <w:t>More than -3 points</w:t>
            </w:r>
          </w:p>
        </w:tc>
        <w:tc>
          <w:tcPr>
            <w:tcW w:w="2882" w:type="dxa"/>
          </w:tcPr>
          <w:p w:rsidR="00DA1DA1" w:rsidRDefault="00DA1DA1" w:rsidP="00DA1DA1">
            <w:pPr>
              <w:jc w:val="center"/>
              <w:rPr>
                <w:sz w:val="28"/>
                <w:szCs w:val="28"/>
              </w:rPr>
            </w:pPr>
          </w:p>
          <w:p w:rsidR="00702629" w:rsidRDefault="008926AA" w:rsidP="008926AA">
            <w:pPr>
              <w:rPr>
                <w:sz w:val="28"/>
                <w:szCs w:val="28"/>
              </w:rPr>
            </w:pPr>
            <w:r>
              <w:rPr>
                <w:sz w:val="28"/>
                <w:szCs w:val="28"/>
              </w:rPr>
              <w:t xml:space="preserve">      </w:t>
            </w:r>
            <w:r w:rsidR="00DA1DA1">
              <w:rPr>
                <w:sz w:val="28"/>
                <w:szCs w:val="28"/>
              </w:rPr>
              <w:t>Conduct Grade: 1</w:t>
            </w:r>
          </w:p>
          <w:p w:rsidR="004A36E2" w:rsidRDefault="009A38C1" w:rsidP="004A36E2">
            <w:pPr>
              <w:jc w:val="center"/>
              <w:rPr>
                <w:sz w:val="28"/>
                <w:szCs w:val="28"/>
              </w:rPr>
            </w:pPr>
            <w:r>
              <w:rPr>
                <w:sz w:val="28"/>
                <w:szCs w:val="28"/>
              </w:rPr>
              <w:t>y</w:t>
            </w:r>
            <w:r w:rsidR="004A36E2">
              <w:rPr>
                <w:sz w:val="28"/>
                <w:szCs w:val="28"/>
              </w:rPr>
              <w:t xml:space="preserve">ou will receive </w:t>
            </w:r>
          </w:p>
          <w:p w:rsidR="004A36E2" w:rsidRDefault="009A38C1" w:rsidP="004A36E2">
            <w:pPr>
              <w:jc w:val="center"/>
              <w:rPr>
                <w:sz w:val="44"/>
                <w:szCs w:val="44"/>
              </w:rPr>
            </w:pPr>
            <w:r>
              <w:rPr>
                <w:sz w:val="28"/>
                <w:szCs w:val="28"/>
              </w:rPr>
              <w:t>a</w:t>
            </w:r>
            <w:r w:rsidR="004A36E2">
              <w:rPr>
                <w:sz w:val="28"/>
                <w:szCs w:val="28"/>
              </w:rPr>
              <w:t xml:space="preserve"> note or phone call</w:t>
            </w:r>
          </w:p>
        </w:tc>
      </w:tr>
    </w:tbl>
    <w:p w:rsidR="00702629" w:rsidRDefault="00702629" w:rsidP="004A36E2">
      <w:pPr>
        <w:rPr>
          <w:sz w:val="24"/>
          <w:szCs w:val="24"/>
        </w:rPr>
      </w:pPr>
    </w:p>
    <w:p w:rsidR="004A36E2" w:rsidRPr="00054082" w:rsidRDefault="004A36E2" w:rsidP="004A36E2">
      <w:pPr>
        <w:rPr>
          <w:rFonts w:ascii="Kristen ITC" w:hAnsi="Kristen ITC"/>
          <w:b/>
          <w:sz w:val="28"/>
          <w:szCs w:val="28"/>
        </w:rPr>
      </w:pPr>
      <w:r w:rsidRPr="00054082">
        <w:rPr>
          <w:rFonts w:ascii="Kristen ITC" w:hAnsi="Kristen ITC"/>
          <w:b/>
          <w:sz w:val="28"/>
          <w:szCs w:val="28"/>
        </w:rPr>
        <w:t>Each student will begin their day with their clothes pin on “Ready to Learn.” As the day progresses, students can move their pin up the chart if they make good choices. They will be asked to move their pin down the chart if they break a class or school rule following the first verbal warning.  Each day, students will receive a conduct grade in their daily homework folder as follows:</w:t>
      </w:r>
    </w:p>
    <w:p w:rsidR="004A36E2" w:rsidRPr="004A36E2" w:rsidRDefault="004A36E2" w:rsidP="004A36E2">
      <w:pPr>
        <w:rPr>
          <w:rFonts w:ascii="Kristen ITC" w:hAnsi="Kristen ITC"/>
          <w:b/>
          <w:sz w:val="18"/>
          <w:szCs w:val="18"/>
        </w:rPr>
      </w:pPr>
      <w:r w:rsidRPr="004A36E2">
        <w:rPr>
          <w:rFonts w:ascii="Kristen ITC" w:hAnsi="Kristen ITC"/>
          <w:b/>
          <w:sz w:val="18"/>
          <w:szCs w:val="18"/>
        </w:rPr>
        <w:t>3=Meeting Expectations, 2=Inconsistently Meeting Expectations,</w:t>
      </w:r>
      <w:r w:rsidR="00054082">
        <w:rPr>
          <w:rFonts w:ascii="Kristen ITC" w:hAnsi="Kristen ITC"/>
          <w:b/>
          <w:sz w:val="18"/>
          <w:szCs w:val="18"/>
        </w:rPr>
        <w:t xml:space="preserve"> </w:t>
      </w:r>
      <w:r w:rsidRPr="004A36E2">
        <w:rPr>
          <w:rFonts w:ascii="Kristen ITC" w:hAnsi="Kristen ITC"/>
          <w:b/>
          <w:sz w:val="18"/>
          <w:szCs w:val="18"/>
        </w:rPr>
        <w:t>1= Does Not Meet Expectations</w:t>
      </w:r>
    </w:p>
    <w:p w:rsidR="00702629" w:rsidRPr="004A36E2" w:rsidRDefault="00702629" w:rsidP="00702629">
      <w:pPr>
        <w:jc w:val="center"/>
        <w:rPr>
          <w:sz w:val="18"/>
          <w:szCs w:val="18"/>
        </w:rPr>
      </w:pPr>
    </w:p>
    <w:sectPr w:rsidR="00702629" w:rsidRPr="004A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9"/>
    <w:rsid w:val="00054082"/>
    <w:rsid w:val="0033388E"/>
    <w:rsid w:val="004A36E2"/>
    <w:rsid w:val="00534275"/>
    <w:rsid w:val="00702629"/>
    <w:rsid w:val="007C711F"/>
    <w:rsid w:val="008926AA"/>
    <w:rsid w:val="008C7399"/>
    <w:rsid w:val="009A38C1"/>
    <w:rsid w:val="00DA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Heath</cp:lastModifiedBy>
  <cp:revision>6</cp:revision>
  <dcterms:created xsi:type="dcterms:W3CDTF">2016-06-21T20:56:00Z</dcterms:created>
  <dcterms:modified xsi:type="dcterms:W3CDTF">2016-07-16T19:18:00Z</dcterms:modified>
</cp:coreProperties>
</file>